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E" w:rsidRPr="002C023E" w:rsidRDefault="002C023E" w:rsidP="002C023E">
      <w:pPr>
        <w:keepNext/>
        <w:tabs>
          <w:tab w:val="left" w:pos="3828"/>
          <w:tab w:val="left" w:pos="9356"/>
        </w:tabs>
        <w:suppressAutoHyphens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2C023E" w:rsidRPr="002C023E" w:rsidRDefault="002C023E" w:rsidP="002C023E">
      <w:pPr>
        <w:keepNext/>
        <w:tabs>
          <w:tab w:val="left" w:pos="3828"/>
          <w:tab w:val="left" w:pos="9356"/>
        </w:tabs>
        <w:suppressAutoHyphens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3E" w:rsidRPr="002C023E" w:rsidRDefault="002C023E" w:rsidP="002C023E">
      <w:pPr>
        <w:keepNext/>
        <w:tabs>
          <w:tab w:val="left" w:pos="3828"/>
          <w:tab w:val="left" w:pos="9356"/>
        </w:tabs>
        <w:suppressAutoHyphens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3E" w:rsidRPr="002C023E" w:rsidRDefault="002C023E" w:rsidP="002C02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2C023E">
        <w:rPr>
          <w:rFonts w:ascii="Times New Roman" w:eastAsia="Times New Roman" w:hAnsi="Times New Roman" w:cs="Times New Roman"/>
          <w:b/>
          <w:spacing w:val="40"/>
          <w:lang w:eastAsia="ru-RU"/>
        </w:rPr>
        <w:t>ПОРЯДОК</w:t>
      </w:r>
    </w:p>
    <w:p w:rsidR="002C023E" w:rsidRPr="002C023E" w:rsidRDefault="002C023E" w:rsidP="002C02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023E">
        <w:rPr>
          <w:rFonts w:ascii="Times New Roman" w:eastAsia="Times New Roman" w:hAnsi="Times New Roman" w:cs="Times New Roman"/>
          <w:b/>
          <w:lang w:eastAsia="ru-RU"/>
        </w:rPr>
        <w:t xml:space="preserve">оказания поддержки </w:t>
      </w:r>
      <w:bookmarkStart w:id="0" w:name="_Hlk6297593"/>
      <w:r w:rsidRPr="002C023E">
        <w:rPr>
          <w:rFonts w:ascii="Times New Roman" w:eastAsia="Times New Roman" w:hAnsi="Times New Roman" w:cs="Times New Roman"/>
          <w:b/>
          <w:lang w:eastAsia="ru-RU"/>
        </w:rPr>
        <w:t>научным и (или) образовательным организациям высшего образования, расположенным на территории Калининградской области</w:t>
      </w:r>
      <w:bookmarkEnd w:id="0"/>
      <w:r w:rsidRPr="002C023E">
        <w:rPr>
          <w:rFonts w:ascii="Times New Roman" w:eastAsia="Times New Roman" w:hAnsi="Times New Roman" w:cs="Times New Roman"/>
          <w:b/>
          <w:lang w:eastAsia="ru-RU"/>
        </w:rPr>
        <w:t>, осуществляющим реализацию научных, научно-технических программ и проектов, инновационных проектов</w:t>
      </w:r>
    </w:p>
    <w:p w:rsidR="002C023E" w:rsidRPr="002C023E" w:rsidRDefault="002C023E" w:rsidP="002C0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023E" w:rsidRPr="002C023E" w:rsidRDefault="002C023E" w:rsidP="002C02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b/>
          <w:color w:val="000000"/>
          <w:lang w:eastAsia="ru-RU"/>
        </w:rPr>
        <w:t>Глава 1. Общие положения о предоставлении субсидии</w:t>
      </w:r>
    </w:p>
    <w:p w:rsidR="002C023E" w:rsidRPr="002C023E" w:rsidRDefault="002C023E" w:rsidP="002C0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023E" w:rsidRPr="002C023E" w:rsidRDefault="002C023E" w:rsidP="002C02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Настоящий порядок устанавливает условия предоставления фондом «Центр поддержки предпринимательства Калининградской области (микрокредитная компания)» (далее – Фонд) научным и (или) образовательным организациям высшего образования, расположенным на территории Калининградской области, осуществляющим научные, научно-технические программы и проекты, инновационные проекты (далее – научные и (или) образовательные организации) средств субсидии на реализацию указанных программ и проектов (далее – субсидия), а также критерии отбора научных и (или) образовательных организаций</w:t>
      </w:r>
      <w:proofErr w:type="gramEnd"/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 xml:space="preserve">, показатели результативности (целевые показатели) предоставления средств субсидии, требования к отчетности, порядок </w:t>
      </w:r>
      <w:proofErr w:type="gramStart"/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целей, условий, порядка и сроков предоставления средств субсидии и ответственность научных и (или) образовательных организаций за их нарушение (далее – Порядок).</w:t>
      </w:r>
    </w:p>
    <w:p w:rsidR="002C023E" w:rsidRPr="002C023E" w:rsidRDefault="002C023E" w:rsidP="002C02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ab/>
        <w:t>Целью предоставления субсидии является оказание поддержки научным и (или) образовательным организациям в реализации ими научных, научно-технических программ и проектов, инновационных проектов.</w:t>
      </w:r>
    </w:p>
    <w:p w:rsidR="002C023E" w:rsidRPr="002C023E" w:rsidRDefault="002C023E" w:rsidP="002C02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ab/>
        <w:t>Субсидия предоставляется за счет средств областного бюджета, выделяемых Министерством экономического развития, промышленности и торговли Калининградской области (далее – Министерство) Фонду в рамках реализации основного мероприятия «Инфраструктурная поддержка субъектов малого и среднего предпринимательства» государственной программы Калининградской области «Развитие промышленности и предпринимательства», утвержденной постановлением Правительства Калининградской области от 25 марта 2014 года № 144.</w:t>
      </w:r>
    </w:p>
    <w:p w:rsidR="002C023E" w:rsidRPr="002C023E" w:rsidRDefault="002C023E" w:rsidP="002C02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023E" w:rsidRPr="002C023E" w:rsidRDefault="002C023E" w:rsidP="002C02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Глава 2. Условия предоставления субсидии и критерии отбора научных и (или) образовательных организаций </w:t>
      </w:r>
    </w:p>
    <w:p w:rsidR="002C023E" w:rsidRPr="002C023E" w:rsidRDefault="002C023E" w:rsidP="002C02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4. Обязательными условиями предоставления Фондом средств субсидии научным и (или) образовательным организациям являются: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заключение соглашения между Фондом и научной и (или) образовательной организацией в соответствии с положениями типовой формы соглашения (договора), утвержденной Министерством;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2)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наличие у научной и (или) образовательной организации открытого расчетного счета в кредитной организации или лицевого счета в Управлении Федерального казначейства по Калининградской области;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3)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отсутствие у научной и (или) образовательной организации по состоянию на первое число месяца, в котором подана заявка, или на дату ее подачи: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-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-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просроченной задолженности по возврату в областной бюджет субсидии, предоставленной ранее;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4)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научная и (или) образовательная организация не находится в процессе реорганизации, ликвидации, банкротства;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5)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 xml:space="preserve">доля работников научной и (или) образовательной организации, работающих на условиях неполного рабочего времени, не превышает 10 % </w:t>
      </w:r>
      <w:r w:rsidRPr="002C023E">
        <w:rPr>
          <w:rFonts w:ascii="Times New Roman" w:eastAsia="Times New Roman" w:hAnsi="Times New Roman" w:cs="Times New Roman"/>
          <w:spacing w:val="-4"/>
          <w:lang w:eastAsia="ru-RU"/>
        </w:rPr>
        <w:t>общей численности работников (за исключением случаев обязательного установления неполного рабочего времени отдельным категориям работников, предусмотренным трудовым законодательством Российской Федерации);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23E">
        <w:rPr>
          <w:rFonts w:ascii="Times New Roman" w:eastAsia="Times New Roman" w:hAnsi="Times New Roman" w:cs="Times New Roman"/>
          <w:lang w:eastAsia="ru-RU"/>
        </w:rPr>
        <w:t>6)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 xml:space="preserve">фактический уровень средней заработной платы работников научной и (или) образовательной организации не ниже 80 % от уровня средней заработной платы в </w:t>
      </w:r>
      <w:r w:rsidRPr="002C023E">
        <w:rPr>
          <w:rFonts w:ascii="Times New Roman" w:eastAsia="Times New Roman" w:hAnsi="Times New Roman" w:cs="Times New Roman"/>
          <w:lang w:eastAsia="ru-RU"/>
        </w:rPr>
        <w:lastRenderedPageBreak/>
        <w:t>Калининградской области, рассчитываемого на основании данных Территориального органа Федеральной службы государственной статистики по Калининградской области, формируемых в соответствии с позицией 1.30.1 Федерального плана статистических работ, утвержденного распоряжением Правительства Российской Федерации от 06 мая 2008 года № 671-р;</w:t>
      </w:r>
      <w:proofErr w:type="gramEnd"/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7)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согласие научной и (или) образовательной организации Калининградской области на осуществление Фондом проверок соблюдения условий, целей и порядка предоставления субсидии.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5. Научные и (или) образовательные организации, претендующие на получение поддержки со стороны Фонда, должны удовлетворять следующим критериям: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1) расположение и осуществление своей основной деятельности на территории Калининградской области;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2) наличие планов и (или) смет затрат по реализации научных, научно-технических программ и проектов, инновационных проектов, направленных на развитие Калининградской области, для осуществления которых необходимы средства субсидии.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6.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 xml:space="preserve">С целью, указанной в пункте 2 Порядка, Фонд может предоставлять научным и (или) образовательным организациям средства субсидии </w:t>
      </w:r>
      <w:proofErr w:type="gramStart"/>
      <w:r w:rsidRPr="002C023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C023E">
        <w:rPr>
          <w:rFonts w:ascii="Times New Roman" w:eastAsia="Times New Roman" w:hAnsi="Times New Roman" w:cs="Times New Roman"/>
          <w:lang w:eastAsia="ru-RU"/>
        </w:rPr>
        <w:t>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закупку оборудования, приборов, вычислительной и оргтехники (в том числе мультимедийного оборудования, оборудования для видео-конференц-связи, проекторов, многофункциональных устройств, компьютеров, планшетов, стендов);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2)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приобретение запасных частей и комплектующих к оборудованию, приборам, вычислительной и оргтехнике;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3)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оплату расходов привлекаемых к реализации образовательных программ специалистов из российских и зарубежных профильных ведущих высших учебных заведений (оплата проезда, командировочные расходы, оплата проживания, оплата труда);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4)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оплату работ (услуг) по разработке программ и проектов развития научной, научно-технической и инновационной деятельности в Калининградской области;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5)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приобретение неисключительных (пользовательских) лицензионных прав на программное обеспечение, приобретение и обновление справочно-информационных баз данных;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 xml:space="preserve">6) 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закупку учебной литературы;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7)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закупку специализированной мебели.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7. Для получения субсидии научная и (или) образовательная организация представляет в Фонд заявку о предоставлении субсидии по форме, утвержденной Фондом, с приложением следующих документов: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1) копий действующих редакций учредительных документов со всеми приложениями, заверенных подписью руководителя и печатью научной и (или) образовательной организации;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2) копии документа, подтверждающего назначение на должность руководителя, заверенной подписью руководителя, или доверенности, подтверждающей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 xml:space="preserve"> полномочия лица на осуществление действий от имени научной и (или) образовательной организации, подписанной руководителем и заверенной печатью научной и (или) образовательной организации;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3) справку кредитной организации о наличии у научной и (или) образовательной организации открытого расчетного счета, на который будет перечисляться сумма субсидии в случае принятия решения о предоставлении субсидии;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4) справку уполномоченного органа, подтверждающую отсутствие у научной и (или) образовательной организации по состоянию на первое число месяца, в котором подана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5) справку, подтверждающую соответствие научной и (или) образовательной организации требованию подпункта 4 пункта 4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6) формы расчета сумм налога на доходы физических лиц, исчисленных и удержанных налоговым агентом (форма 6-НДФЛ), на последнюю отчетную дату, утвержденной приказом Федеральной налоговой службы от 14 октября 2015 года № ММВ-7-11/450@;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7) формы федерального статистического наблюдения № П-4 «Сведения о численности и заработной плате работников», утвержденной приказом Федеральной службы государственной статистики от 06 августа 2018 года № 485 «Об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 (для организаций со средней численностью более 15 человек);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23E">
        <w:rPr>
          <w:rFonts w:ascii="Times New Roman" w:eastAsia="Times New Roman" w:hAnsi="Times New Roman" w:cs="Times New Roman"/>
          <w:lang w:eastAsia="ru-RU"/>
        </w:rPr>
        <w:t xml:space="preserve">8) обязательства организации по обеспечению на дату подписания соглашения, а также в </w:t>
      </w:r>
      <w:r w:rsidRPr="002C023E">
        <w:rPr>
          <w:rFonts w:ascii="Times New Roman" w:eastAsia="Times New Roman" w:hAnsi="Times New Roman" w:cs="Times New Roman"/>
          <w:lang w:eastAsia="ru-RU"/>
        </w:rPr>
        <w:lastRenderedPageBreak/>
        <w:t>течение срока действия соглашения уровня средней заработной платы работников организации не ниже 80 % от уровня средней заработной платы в Калининградской области, которая в целях предоставления субсидии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01 декабря отчетного финансового года, формируемых</w:t>
      </w:r>
      <w:proofErr w:type="gramEnd"/>
      <w:r w:rsidRPr="002C023E">
        <w:rPr>
          <w:rFonts w:ascii="Times New Roman" w:eastAsia="Times New Roman" w:hAnsi="Times New Roman" w:cs="Times New Roman"/>
          <w:lang w:eastAsia="ru-RU"/>
        </w:rPr>
        <w:t xml:space="preserve"> в соответствии с позицией 1.30.1 Федерального плана статистических работ, утвержденного распоряжением Правительства Российской Федерации от 06 мая 2008 года № 671-р, по форме, утвержденной Фондом.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Если последний день представления документов приходится на выходной и (или) нерабочий праздничный день, установленный законодательством Российской Федерации, то последним днем представления документов считается следующий за ним рабочий день.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8. Объявление о приеме заявок и документов, предусмотренных пунктом 7 Порядка, размещается Фондом в информационно-телекоммуникационной сети «Интернет» на официальном сайте Фонда не позднее, чем за 5 дней до начала срока приема заявок.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9. Объявление, указанное в пункте 8 Порядка, содержит: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1) сроки приема заявок;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2) типовые формы конкурсной документации, предназначенной для заполнения;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3) время и место приема заявок, почтовый адрес для направления заявок;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4) контактные телефоны для получения консультаций по вопросам подготовки заявок и документов, указанных в пункте 7 Порядка.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 xml:space="preserve">10. Фонд в течение 5 рабочих дней </w:t>
      </w:r>
      <w:proofErr w:type="gramStart"/>
      <w:r w:rsidRPr="002C023E">
        <w:rPr>
          <w:rFonts w:ascii="Times New Roman" w:eastAsia="Times New Roman" w:hAnsi="Times New Roman" w:cs="Times New Roman"/>
          <w:lang w:eastAsia="ru-RU"/>
        </w:rPr>
        <w:t>с даты окончания</w:t>
      </w:r>
      <w:proofErr w:type="gramEnd"/>
      <w:r w:rsidRPr="002C023E">
        <w:rPr>
          <w:rFonts w:ascii="Times New Roman" w:eastAsia="Times New Roman" w:hAnsi="Times New Roman" w:cs="Times New Roman"/>
          <w:lang w:eastAsia="ru-RU"/>
        </w:rPr>
        <w:t xml:space="preserve"> приема заявок и документов, предусмотренных пунктом 7 Порядка, осуществляет: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1) проверку научной и (или) образовательной организации критериям, установленным пунктом 5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2) проверку соответствия планируемых затрат перечню, установленному пунктом 6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3) проверку документов, представленных научной и (или) образовательной организацией в соответствии с пунктом 7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4) определение размера субсидии для предоставления научной и (или) образовательной организации;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5) формирование реестра получателей субсидии;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6) уведомление научной и (или) образовательной организации о включении в реестр получателей субсидии.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11. Решения об оказании или об отказе в оказании поддержки научным и (или) образовательным организациям принимаются Фондом в соответствии с очередностью поступления заявок на предоставление средств субсидии от таких организаций</w:t>
      </w: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При этом предельный объем субсидии, который может быть предоставлен одной научной и (или) образовательной организации, не должен превышать объем субсидии, установленный Фонду в соглашении между Фондом и Министерством, заключенном в соответствии с подпунктом 1 пункта 6 порядка определения объема и предоставления из областного бюджета субсидии фонду «Центр поддержки предпринимательства Калининградской области (микрокредитная компания)» на реализацию научных, научно-технических программ и проектов</w:t>
      </w:r>
      <w:proofErr w:type="gramEnd"/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, инновационных проектов, утвержденного постановлением Правительства Калининградской области от 10 апреля 2019 года № 250.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12. Основаниями для отказа научной и (или) образовательной организации в предоставлении субсидии являются: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1) нарушение сроков подачи документов, определенных пунктом 8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2) несоответствие научной и (или) образовательной организации, направившей заявку о предоставлении субсидии, условиям и критериям, определенным пунктами 4 и 5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3) несоответствие планируемых затрат перечню, установленному пунктом 6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4) представление не в полном объеме документов, определенных пунктом 7 Порядка;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5) недостоверность представленной научной и (или) образовательной организацией информации;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6) отсутствие у Фонда на момент рассмотрения заявки научной и (или) образовательной организации о предоставлении субсидии нераспределенных средств субсидии в объеме достаточном для предоставления субсидии в соответствии с указанной заявкой.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 xml:space="preserve">13. С научными и (или) образовательными организациями, включенными в реестр получателей субсидии, Фонд заключает соглашения в соответствии с типовой формой </w:t>
      </w: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соглашения, установленной Министерством.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14.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Средства субсидии должны быть израсходованы научной и (или) образовательной организацией до 31 декабря года, в котором они предоставлены.</w:t>
      </w:r>
    </w:p>
    <w:p w:rsidR="002C023E" w:rsidRPr="002C023E" w:rsidRDefault="002C023E" w:rsidP="002C02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23E">
        <w:rPr>
          <w:rFonts w:ascii="Times New Roman" w:eastAsia="Times New Roman" w:hAnsi="Times New Roman" w:cs="Times New Roman"/>
          <w:lang w:eastAsia="ru-RU"/>
        </w:rPr>
        <w:t>15.</w:t>
      </w:r>
      <w:r w:rsidRPr="002C023E">
        <w:rPr>
          <w:rFonts w:ascii="Times New Roman" w:eastAsia="Times New Roman" w:hAnsi="Times New Roman" w:cs="Times New Roman"/>
          <w:lang w:eastAsia="ru-RU"/>
        </w:rPr>
        <w:tab/>
        <w:t>Остатки средств субсидии, не использованные научной и (или) образовательной организацией в текущем финансовом году, возвращаются в Фонд.</w:t>
      </w:r>
    </w:p>
    <w:p w:rsidR="002C023E" w:rsidRPr="002C023E" w:rsidRDefault="002C023E" w:rsidP="002C023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023E" w:rsidRPr="002C023E" w:rsidRDefault="002C023E" w:rsidP="002C023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b/>
          <w:color w:val="000000"/>
          <w:lang w:eastAsia="ru-RU"/>
        </w:rPr>
        <w:t>Глава 3. Показатели результативности (целевые показатели)</w:t>
      </w:r>
      <w:r w:rsidRPr="002C023E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и требования к отчетности</w:t>
      </w:r>
    </w:p>
    <w:p w:rsidR="002C023E" w:rsidRPr="002C023E" w:rsidRDefault="002C023E" w:rsidP="002C023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2C023E" w:rsidRPr="002C023E" w:rsidRDefault="002C023E" w:rsidP="002C023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16.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</w:r>
      <w:proofErr w:type="gramStart"/>
      <w:r w:rsidRPr="002C023E">
        <w:rPr>
          <w:rFonts w:ascii="Times New Roman" w:eastAsia="Times New Roman" w:hAnsi="Times New Roman" w:cs="Times New Roman"/>
          <w:lang w:eastAsia="zh-CN"/>
        </w:rPr>
        <w:t xml:space="preserve">Научная и (или) образовательная организация представляет в Фонд не позднее 01 февраля года, следующего за годом, в котором предоставляется субсидия, отчет о расходовании субсидии и 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о достижении значений показателей результативности предоставления субсидии</w:t>
      </w:r>
      <w:r w:rsidRPr="002C023E">
        <w:rPr>
          <w:rFonts w:ascii="Times New Roman" w:eastAsia="Times New Roman" w:hAnsi="Times New Roman" w:cs="Times New Roman"/>
          <w:lang w:eastAsia="zh-CN"/>
        </w:rPr>
        <w:t xml:space="preserve"> в порядке и по форме, установленной соглашением о предоставлении субсидии, с приложением копий документов, подтверждающих осуществление затрат, понесенных в соответствии с пунктом 6 Порядка.</w:t>
      </w:r>
      <w:proofErr w:type="gramEnd"/>
    </w:p>
    <w:p w:rsidR="002C023E" w:rsidRPr="002C023E" w:rsidRDefault="002C023E" w:rsidP="002C023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C023E" w:rsidRDefault="002C023E" w:rsidP="002C02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Глава 4. </w:t>
      </w:r>
      <w:proofErr w:type="gramStart"/>
      <w:r w:rsidRPr="002C023E">
        <w:rPr>
          <w:rFonts w:ascii="Times New Roman" w:eastAsia="Times New Roman" w:hAnsi="Times New Roman" w:cs="Times New Roman"/>
          <w:b/>
          <w:color w:val="000000"/>
          <w:lang w:eastAsia="zh-CN"/>
        </w:rPr>
        <w:t>Контроль за</w:t>
      </w:r>
      <w:proofErr w:type="gramEnd"/>
      <w:r w:rsidRPr="002C023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соблюдением условий,</w:t>
      </w:r>
    </w:p>
    <w:p w:rsidR="002C023E" w:rsidRPr="002C023E" w:rsidRDefault="002C023E" w:rsidP="002C02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b/>
          <w:color w:val="000000"/>
          <w:lang w:eastAsia="zh-CN"/>
        </w:rPr>
        <w:t>целей и порядка предоставления субсидии и ответственность за их нарушение</w:t>
      </w: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17.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  <w:t>Фонд осуществляет обязательную проверку соблюдения условий, целей и порядка предоставления средств субсидии научной и (или) образовательной организации.</w:t>
      </w: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18.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  <w:t>В случае установления Фондом факта нарушения условий, целей и порядка предоставления средств субсидии научными и (или) образовательными организациями средства субсидии подлежат возврату в Фонд.</w:t>
      </w: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19.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  <w:t>В случае установления Фондом нарушения научной и (или) образовательной организацией сроков использования субсидии в соответствии с пунктом 14 Порядка не израсходованная в отчетном году часть субсидии подлежит возврату в Фонд.</w:t>
      </w: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20.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  <w:t>Фонд в течение 20 рабочих дней со дня установления случаев, указанных в пунктах 18, 19 Порядка, письменно уведомляет научные и (или) образовательные организации о необходимости возврата полученных средств субсидии (части субсидии) с указанием реквизитов счета для перечисления денежных средств.</w:t>
      </w: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21.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  <w:t>Научные и (или) образовательные организации в течение 30 календарных дней со дня получения письменного уведомления обязаны перечислить на счет, указанный Фондом, средства субсидии (часть средств субсидии), которые подлежат возврату.</w:t>
      </w: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22.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  <w:t>Ответственность за достоверность и полноту сведений, отраженных в документах и являющихся основанием для предоставления субсидии, несут научные и (или) образовательные организации.</w:t>
      </w:r>
    </w:p>
    <w:p w:rsidR="002C023E" w:rsidRPr="002C023E" w:rsidRDefault="002C023E" w:rsidP="002C023E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>23.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Возврат предоставленной субсидии (части субсидии) производится научными и (или) образовательными организациями в добровольном порядке, а в случае отказа от добровольного возврата указанной в уведомлении Фонда суммы субсидии или возврата ее не в полном объеме </w:t>
      </w:r>
      <w:r w:rsidRPr="002C023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2C023E">
        <w:rPr>
          <w:rFonts w:ascii="Times New Roman" w:eastAsia="Times New Roman" w:hAnsi="Times New Roman" w:cs="Times New Roman"/>
          <w:color w:val="000000"/>
          <w:lang w:eastAsia="zh-CN"/>
        </w:rPr>
        <w:t xml:space="preserve"> в судебном порядке в соответствии с законодательством Российской Федерации.</w:t>
      </w:r>
      <w:bookmarkStart w:id="1" w:name="_GoBack"/>
      <w:bookmarkEnd w:id="1"/>
    </w:p>
    <w:sectPr w:rsidR="002C023E" w:rsidRPr="002C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3E"/>
    <w:rsid w:val="002C023E"/>
    <w:rsid w:val="00A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2019-09-03T07:12:00Z</dcterms:created>
  <dcterms:modified xsi:type="dcterms:W3CDTF">2019-09-03T07:17:00Z</dcterms:modified>
</cp:coreProperties>
</file>