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5873" w14:textId="77777777" w:rsidR="000B2747" w:rsidRDefault="00214C2F" w:rsidP="0021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C2F">
        <w:rPr>
          <w:rFonts w:ascii="Times New Roman" w:hAnsi="Times New Roman" w:cs="Times New Roman"/>
          <w:sz w:val="24"/>
          <w:szCs w:val="24"/>
        </w:rPr>
        <w:t>Программа Мероприятия</w:t>
      </w:r>
      <w:r w:rsidR="000B2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32567" w14:textId="42C5A9C5" w:rsidR="00214C2F" w:rsidRPr="00214C2F" w:rsidRDefault="000B2747" w:rsidP="00214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</w:t>
      </w:r>
    </w:p>
    <w:tbl>
      <w:tblPr>
        <w:tblStyle w:val="a3"/>
        <w:tblpPr w:leftFromText="180" w:rightFromText="180" w:vertAnchor="page" w:horzAnchor="margin" w:tblpY="4297"/>
        <w:tblW w:w="9634" w:type="dxa"/>
        <w:tblLook w:val="04A0" w:firstRow="1" w:lastRow="0" w:firstColumn="1" w:lastColumn="0" w:noHBand="0" w:noVBand="1"/>
      </w:tblPr>
      <w:tblGrid>
        <w:gridCol w:w="936"/>
        <w:gridCol w:w="1545"/>
        <w:gridCol w:w="2390"/>
        <w:gridCol w:w="4763"/>
      </w:tblGrid>
      <w:tr w:rsidR="00214C2F" w:rsidRPr="00E51168" w14:paraId="6A98AD05" w14:textId="77777777" w:rsidTr="00BE6B73">
        <w:tc>
          <w:tcPr>
            <w:tcW w:w="846" w:type="dxa"/>
          </w:tcPr>
          <w:p w14:paraId="100BA4B0" w14:textId="44CBF3C9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29B9A611" w14:textId="77777777" w:rsidR="00214C2F" w:rsidRPr="00E51168" w:rsidRDefault="00214C2F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5224A182" w14:textId="77777777" w:rsidR="00214C2F" w:rsidRPr="00E51168" w:rsidRDefault="00214C2F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14:paraId="6254CF11" w14:textId="77777777" w:rsidR="00214C2F" w:rsidRPr="00E51168" w:rsidRDefault="00214C2F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14C2F" w:rsidRPr="00E51168" w14:paraId="2463359A" w14:textId="77777777" w:rsidTr="00BE6B73">
        <w:tc>
          <w:tcPr>
            <w:tcW w:w="846" w:type="dxa"/>
          </w:tcPr>
          <w:p w14:paraId="7E327D97" w14:textId="1E328EE3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</w:p>
        </w:tc>
        <w:tc>
          <w:tcPr>
            <w:tcW w:w="1559" w:type="dxa"/>
          </w:tcPr>
          <w:p w14:paraId="720915D2" w14:textId="552A721C" w:rsidR="00214C2F" w:rsidRPr="00E51168" w:rsidRDefault="00214C2F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C53F6D" w:rsidRPr="00E5116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10" w:type="dxa"/>
          </w:tcPr>
          <w:p w14:paraId="6196FED1" w14:textId="77777777" w:rsidR="00214C2F" w:rsidRPr="00E51168" w:rsidRDefault="00214C2F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Корнеевец Валентин Сергеевич</w:t>
            </w:r>
          </w:p>
        </w:tc>
        <w:tc>
          <w:tcPr>
            <w:tcW w:w="4819" w:type="dxa"/>
          </w:tcPr>
          <w:p w14:paraId="4E607A2F" w14:textId="77777777" w:rsidR="00271197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Тенденции и направления развития туризма Калининградской области</w:t>
            </w:r>
          </w:p>
          <w:p w14:paraId="78BA768F" w14:textId="44716C9C" w:rsidR="00E51168" w:rsidRPr="00E51168" w:rsidRDefault="00E51168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2F" w:rsidRPr="00E51168" w14:paraId="0FBD1D03" w14:textId="77777777" w:rsidTr="00BE6B73">
        <w:tc>
          <w:tcPr>
            <w:tcW w:w="846" w:type="dxa"/>
          </w:tcPr>
          <w:p w14:paraId="0D0C0CEC" w14:textId="304BC154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14:paraId="22586126" w14:textId="1828DCAE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214C2F" w:rsidRPr="00E5116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4C2F" w:rsidRPr="00E511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3393B71D" w14:textId="04D474E0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Анохин Алексей Юрьевич</w:t>
            </w:r>
          </w:p>
        </w:tc>
        <w:tc>
          <w:tcPr>
            <w:tcW w:w="4819" w:type="dxa"/>
          </w:tcPr>
          <w:p w14:paraId="3C3C40F1" w14:textId="77777777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Маршруты активного туризма в Калининградской области</w:t>
            </w:r>
          </w:p>
          <w:p w14:paraId="44E491E0" w14:textId="3725B277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2F" w:rsidRPr="00E51168" w14:paraId="532694F0" w14:textId="77777777" w:rsidTr="00BE6B73">
        <w:tc>
          <w:tcPr>
            <w:tcW w:w="846" w:type="dxa"/>
          </w:tcPr>
          <w:p w14:paraId="650EBF60" w14:textId="1C3D496E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14:paraId="01D0A410" w14:textId="119F6660" w:rsidR="00214C2F" w:rsidRPr="00E51168" w:rsidRDefault="00214C2F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6D" w:rsidRPr="00E51168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C53F6D" w:rsidRPr="00E5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F6D" w:rsidRPr="00E511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C32B9A7" w14:textId="25543B0D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Гришанова Юлия Николаевна</w:t>
            </w:r>
          </w:p>
        </w:tc>
        <w:tc>
          <w:tcPr>
            <w:tcW w:w="4819" w:type="dxa"/>
          </w:tcPr>
          <w:p w14:paraId="5983FA49" w14:textId="77777777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– флора и фауна Калининградской области</w:t>
            </w:r>
          </w:p>
          <w:p w14:paraId="01090C39" w14:textId="1766B03E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2F" w:rsidRPr="00E51168" w14:paraId="18EDB9F7" w14:textId="77777777" w:rsidTr="00BE6B73">
        <w:tc>
          <w:tcPr>
            <w:tcW w:w="846" w:type="dxa"/>
          </w:tcPr>
          <w:p w14:paraId="0A2C97CE" w14:textId="67A2F978" w:rsidR="00214C2F" w:rsidRPr="00E51168" w:rsidRDefault="00214C2F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197" w:rsidRPr="00E51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1197" w:rsidRPr="00E5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BC865E4" w14:textId="171F61E9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410" w:type="dxa"/>
          </w:tcPr>
          <w:p w14:paraId="01F9D48B" w14:textId="2189D551" w:rsidR="00214C2F" w:rsidRPr="00E51168" w:rsidRDefault="00C53F6D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Удовенко Татьяна Викторовна</w:t>
            </w:r>
          </w:p>
        </w:tc>
        <w:tc>
          <w:tcPr>
            <w:tcW w:w="4819" w:type="dxa"/>
          </w:tcPr>
          <w:p w14:paraId="6E463B88" w14:textId="77777777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экскурсионного маршрута. Архитектурные стили Калининграда, источники информации.</w:t>
            </w:r>
          </w:p>
          <w:p w14:paraId="685B7D95" w14:textId="64C82BD3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2F" w:rsidRPr="00E51168" w14:paraId="747675F2" w14:textId="77777777" w:rsidTr="00BE6B73">
        <w:tc>
          <w:tcPr>
            <w:tcW w:w="846" w:type="dxa"/>
          </w:tcPr>
          <w:p w14:paraId="7303F45F" w14:textId="3B507D74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14:paraId="79C2D0D3" w14:textId="323A5091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410" w:type="dxa"/>
          </w:tcPr>
          <w:p w14:paraId="41D239A5" w14:textId="3062A35A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Новиков А</w:t>
            </w:r>
            <w:r w:rsidR="003E61BF" w:rsidRPr="00E51168">
              <w:rPr>
                <w:rFonts w:ascii="Times New Roman" w:hAnsi="Times New Roman" w:cs="Times New Roman"/>
                <w:sz w:val="24"/>
                <w:szCs w:val="24"/>
              </w:rPr>
              <w:t>лександр Сергеевич</w:t>
            </w:r>
          </w:p>
        </w:tc>
        <w:tc>
          <w:tcPr>
            <w:tcW w:w="4819" w:type="dxa"/>
          </w:tcPr>
          <w:p w14:paraId="38FA46AF" w14:textId="003CD2CC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Русский солдат на дорогах Восточной Пруссии</w:t>
            </w:r>
            <w:proofErr w:type="gramStart"/>
            <w:r w:rsidRPr="00E511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18-20 вв.</w:t>
            </w:r>
          </w:p>
        </w:tc>
      </w:tr>
      <w:tr w:rsidR="00214C2F" w:rsidRPr="00E51168" w14:paraId="429F396B" w14:textId="77777777" w:rsidTr="00BE6B73">
        <w:tc>
          <w:tcPr>
            <w:tcW w:w="846" w:type="dxa"/>
          </w:tcPr>
          <w:p w14:paraId="7F97C4F7" w14:textId="5D4794BD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14:paraId="7C6C21E7" w14:textId="177BAB85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410" w:type="dxa"/>
          </w:tcPr>
          <w:p w14:paraId="5B5D8397" w14:textId="67F16F6D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Левченков Андрей Викторович</w:t>
            </w:r>
          </w:p>
        </w:tc>
        <w:tc>
          <w:tcPr>
            <w:tcW w:w="4819" w:type="dxa"/>
          </w:tcPr>
          <w:p w14:paraId="2D8E2E9E" w14:textId="12A73413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ландшафта</w:t>
            </w:r>
          </w:p>
        </w:tc>
      </w:tr>
      <w:tr w:rsidR="00214C2F" w:rsidRPr="00E51168" w14:paraId="0863F209" w14:textId="77777777" w:rsidTr="00BE6B73">
        <w:tc>
          <w:tcPr>
            <w:tcW w:w="846" w:type="dxa"/>
          </w:tcPr>
          <w:p w14:paraId="716A856D" w14:textId="37BAA52C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14:paraId="1E8D9259" w14:textId="7B81B447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410" w:type="dxa"/>
          </w:tcPr>
          <w:p w14:paraId="38341B9A" w14:textId="2495CDFD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 xml:space="preserve">Часовский </w:t>
            </w:r>
            <w:r w:rsidRPr="00E51168">
              <w:rPr>
                <w:sz w:val="24"/>
                <w:szCs w:val="24"/>
              </w:rPr>
              <w:t xml:space="preserve"> </w:t>
            </w: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4819" w:type="dxa"/>
          </w:tcPr>
          <w:p w14:paraId="4213B06C" w14:textId="6607932B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социально-экономического развития Калининградской области. Население  и трудовые ресурсы </w:t>
            </w:r>
            <w:proofErr w:type="gramStart"/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</w:tr>
      <w:tr w:rsidR="00214C2F" w:rsidRPr="00E51168" w14:paraId="037A3828" w14:textId="77777777" w:rsidTr="00BE6B73">
        <w:tc>
          <w:tcPr>
            <w:tcW w:w="846" w:type="dxa"/>
          </w:tcPr>
          <w:p w14:paraId="7D48EBBA" w14:textId="33F6EB57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214C2F" w:rsidRPr="00E5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1884211" w14:textId="394FB8AE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410" w:type="dxa"/>
          </w:tcPr>
          <w:p w14:paraId="135B7DFD" w14:textId="45FE2E16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Колбанева Светлана Борисовна</w:t>
            </w:r>
          </w:p>
        </w:tc>
        <w:tc>
          <w:tcPr>
            <w:tcW w:w="4819" w:type="dxa"/>
          </w:tcPr>
          <w:p w14:paraId="37FD1778" w14:textId="4CFBCEBF" w:rsidR="00214C2F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Гастрономическое наследие Восточной Пруссии (знаковые продукты и объекты общепита)</w:t>
            </w:r>
          </w:p>
        </w:tc>
      </w:tr>
      <w:tr w:rsidR="00271197" w:rsidRPr="00E51168" w14:paraId="1015B36E" w14:textId="77777777" w:rsidTr="00BE6B73">
        <w:tc>
          <w:tcPr>
            <w:tcW w:w="846" w:type="dxa"/>
          </w:tcPr>
          <w:p w14:paraId="02C8F6AE" w14:textId="51CCB6C2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14:paraId="72AC21C3" w14:textId="5A5A613E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410" w:type="dxa"/>
          </w:tcPr>
          <w:p w14:paraId="50982AA8" w14:textId="2BE07BF9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Колбанева Светлана Борисовна</w:t>
            </w:r>
          </w:p>
        </w:tc>
        <w:tc>
          <w:tcPr>
            <w:tcW w:w="4819" w:type="dxa"/>
          </w:tcPr>
          <w:p w14:paraId="78A94053" w14:textId="54816DA4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Зоосад-зоопарк, исторические памятники.</w:t>
            </w:r>
          </w:p>
        </w:tc>
      </w:tr>
      <w:tr w:rsidR="00271197" w:rsidRPr="00E51168" w14:paraId="7BCFA7F7" w14:textId="77777777" w:rsidTr="00BE6B73">
        <w:tc>
          <w:tcPr>
            <w:tcW w:w="846" w:type="dxa"/>
          </w:tcPr>
          <w:p w14:paraId="31A6018F" w14:textId="17D1B461" w:rsidR="00271197" w:rsidRPr="00E51168" w:rsidRDefault="00BE6B73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9A5F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48969A99" w14:textId="4D2F85E6" w:rsidR="00271197" w:rsidRPr="00E51168" w:rsidRDefault="00271197" w:rsidP="00BE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B5BCA4" w14:textId="77777777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Анохин Алексей Юрьевич</w:t>
            </w:r>
          </w:p>
        </w:tc>
        <w:tc>
          <w:tcPr>
            <w:tcW w:w="4819" w:type="dxa"/>
          </w:tcPr>
          <w:p w14:paraId="5B12D058" w14:textId="3330979B" w:rsidR="00271197" w:rsidRPr="00E51168" w:rsidRDefault="00271197" w:rsidP="00BE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работа. </w:t>
            </w:r>
            <w:r w:rsidR="00E511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E51168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E5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F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4C3D9BDA" w14:textId="64546707" w:rsidR="00C90D51" w:rsidRPr="00E51168" w:rsidRDefault="0039744E" w:rsidP="00C90D5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1168">
        <w:rPr>
          <w:rFonts w:ascii="Times New Roman" w:eastAsia="Calibri" w:hAnsi="Times New Roman" w:cs="Times New Roman"/>
          <w:b/>
          <w:sz w:val="24"/>
          <w:szCs w:val="24"/>
        </w:rPr>
        <w:t>Гид-экскурсовод: путь к востребованной профессии и успешному бизнесу</w:t>
      </w:r>
    </w:p>
    <w:p w14:paraId="7290D2AF" w14:textId="77777777" w:rsidR="00C90D51" w:rsidRPr="00E51168" w:rsidRDefault="00C90D51" w:rsidP="00C90D5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3064C" w14:textId="5379550A" w:rsidR="00214C2F" w:rsidRPr="00E51168" w:rsidRDefault="00214C2F" w:rsidP="0021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16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E6B73">
        <w:rPr>
          <w:rFonts w:ascii="Times New Roman" w:hAnsi="Times New Roman" w:cs="Times New Roman"/>
          <w:sz w:val="24"/>
          <w:szCs w:val="24"/>
        </w:rPr>
        <w:t>12 мая-02 июня</w:t>
      </w:r>
      <w:r w:rsidR="0039744E" w:rsidRPr="00E51168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14:paraId="2481DB0F" w14:textId="24BD9389" w:rsidR="009A5FF0" w:rsidRDefault="00214C2F" w:rsidP="009A5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168">
        <w:rPr>
          <w:rFonts w:ascii="Times New Roman" w:hAnsi="Times New Roman" w:cs="Times New Roman"/>
          <w:sz w:val="24"/>
          <w:szCs w:val="24"/>
        </w:rPr>
        <w:t>Место проведения: ул. А Невского,14, административный корпус БФУ им. И.</w:t>
      </w:r>
      <w:r w:rsidR="00BE6B73">
        <w:rPr>
          <w:rFonts w:ascii="Times New Roman" w:hAnsi="Times New Roman" w:cs="Times New Roman"/>
          <w:sz w:val="24"/>
          <w:szCs w:val="24"/>
        </w:rPr>
        <w:t xml:space="preserve"> </w:t>
      </w:r>
      <w:r w:rsidRPr="00E51168">
        <w:rPr>
          <w:rFonts w:ascii="Times New Roman" w:hAnsi="Times New Roman" w:cs="Times New Roman"/>
          <w:sz w:val="24"/>
          <w:szCs w:val="24"/>
        </w:rPr>
        <w:t>Канта, конференц-зал «Аквариум»</w:t>
      </w:r>
    </w:p>
    <w:p w14:paraId="39EDF0AA" w14:textId="35B965C4" w:rsidR="00214C2F" w:rsidRPr="005138A6" w:rsidRDefault="009A5FF0" w:rsidP="00214C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38A6">
        <w:rPr>
          <w:rFonts w:ascii="Times New Roman" w:hAnsi="Times New Roman" w:cs="Times New Roman"/>
          <w:sz w:val="24"/>
          <w:szCs w:val="24"/>
          <w:u w:val="single"/>
        </w:rPr>
        <w:t>*02.06.-сдача итоговых работ в электро</w:t>
      </w:r>
      <w:bookmarkStart w:id="0" w:name="_GoBack"/>
      <w:bookmarkEnd w:id="0"/>
      <w:r w:rsidRPr="005138A6">
        <w:rPr>
          <w:rFonts w:ascii="Times New Roman" w:hAnsi="Times New Roman" w:cs="Times New Roman"/>
          <w:sz w:val="24"/>
          <w:szCs w:val="24"/>
          <w:u w:val="single"/>
        </w:rPr>
        <w:t xml:space="preserve">нном </w:t>
      </w:r>
      <w:proofErr w:type="gramStart"/>
      <w:r w:rsidRPr="005138A6">
        <w:rPr>
          <w:rFonts w:ascii="Times New Roman" w:hAnsi="Times New Roman" w:cs="Times New Roman"/>
          <w:sz w:val="24"/>
          <w:szCs w:val="24"/>
          <w:u w:val="single"/>
        </w:rPr>
        <w:t>виде</w:t>
      </w:r>
      <w:proofErr w:type="gramEnd"/>
      <w:r w:rsidRPr="005138A6">
        <w:rPr>
          <w:rFonts w:ascii="Times New Roman" w:hAnsi="Times New Roman" w:cs="Times New Roman"/>
          <w:sz w:val="24"/>
          <w:szCs w:val="24"/>
          <w:u w:val="single"/>
        </w:rPr>
        <w:t xml:space="preserve"> без посещения занятий.  </w:t>
      </w:r>
    </w:p>
    <w:sectPr w:rsidR="00214C2F" w:rsidRPr="0051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8"/>
    <w:rsid w:val="000B2747"/>
    <w:rsid w:val="001234CD"/>
    <w:rsid w:val="001F2BFD"/>
    <w:rsid w:val="00214C2F"/>
    <w:rsid w:val="00241B0F"/>
    <w:rsid w:val="00271197"/>
    <w:rsid w:val="00275458"/>
    <w:rsid w:val="002D6193"/>
    <w:rsid w:val="0032472F"/>
    <w:rsid w:val="00350761"/>
    <w:rsid w:val="0039744E"/>
    <w:rsid w:val="003E61BF"/>
    <w:rsid w:val="0043599F"/>
    <w:rsid w:val="004F4678"/>
    <w:rsid w:val="005138A6"/>
    <w:rsid w:val="005511AF"/>
    <w:rsid w:val="0063037B"/>
    <w:rsid w:val="006D2300"/>
    <w:rsid w:val="007530FF"/>
    <w:rsid w:val="00767F5F"/>
    <w:rsid w:val="00774F8F"/>
    <w:rsid w:val="0088072F"/>
    <w:rsid w:val="009A5FF0"/>
    <w:rsid w:val="00A315A9"/>
    <w:rsid w:val="00A76862"/>
    <w:rsid w:val="00AC78AF"/>
    <w:rsid w:val="00B101A6"/>
    <w:rsid w:val="00B369C5"/>
    <w:rsid w:val="00B409AB"/>
    <w:rsid w:val="00BD6586"/>
    <w:rsid w:val="00BE6B73"/>
    <w:rsid w:val="00BF0D34"/>
    <w:rsid w:val="00C256BE"/>
    <w:rsid w:val="00C53F6D"/>
    <w:rsid w:val="00C90D51"/>
    <w:rsid w:val="00D21492"/>
    <w:rsid w:val="00DC2A58"/>
    <w:rsid w:val="00E33571"/>
    <w:rsid w:val="00E51168"/>
    <w:rsid w:val="00E84525"/>
    <w:rsid w:val="00E93E9C"/>
    <w:rsid w:val="00EF0698"/>
    <w:rsid w:val="00F80901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Алтунина</dc:creator>
  <cp:keywords/>
  <dc:description/>
  <cp:lastModifiedBy>Елена В. Максименко</cp:lastModifiedBy>
  <cp:revision>38</cp:revision>
  <cp:lastPrinted>2021-03-22T08:25:00Z</cp:lastPrinted>
  <dcterms:created xsi:type="dcterms:W3CDTF">2021-03-20T13:12:00Z</dcterms:created>
  <dcterms:modified xsi:type="dcterms:W3CDTF">2021-04-22T09:00:00Z</dcterms:modified>
</cp:coreProperties>
</file>