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4C85A0BA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hAnsi="Times New Roman" w:cs="Times New Roman"/>
          <w:iCs/>
          <w:color w:val="72483C"/>
          <w:sz w:val="24"/>
          <w:szCs w:val="24"/>
        </w:rPr>
      </w:pPr>
      <w:r w:rsidRPr="00F9282F">
        <w:rPr>
          <w:rFonts w:ascii="Times New Roman" w:hAnsi="Times New Roman" w:cs="Times New Roman"/>
          <w:iCs/>
          <w:color w:val="72483C"/>
          <w:sz w:val="24"/>
          <w:szCs w:val="24"/>
        </w:rPr>
        <w:t>(ИНН 3906905075 КПП 390601001 ОГРН 1133900002169)</w:t>
      </w:r>
    </w:p>
    <w:p w14:paraId="7974A635" w14:textId="77777777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0B193A71" w14:textId="77777777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61E3A5D7" w14:textId="77777777" w:rsidR="003C7D50" w:rsidRPr="008307D9" w:rsidRDefault="003C7D50" w:rsidP="003C7D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9D3553" w14:textId="77777777" w:rsidR="0084225F" w:rsidRPr="00F9282F" w:rsidRDefault="0084225F" w:rsidP="00F9282F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F9282F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2A047CF6" w:rsidR="0084225F" w:rsidRPr="00F9282F" w:rsidRDefault="00F9282F" w:rsidP="00F9282F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и/или повышение квалификации</w:t>
            </w:r>
          </w:p>
        </w:tc>
      </w:tr>
    </w:tbl>
    <w:p w14:paraId="78744FE9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F9282F" w14:paraId="66E4B972" w14:textId="77777777" w:rsidTr="00C44DC8">
        <w:tc>
          <w:tcPr>
            <w:tcW w:w="2204" w:type="pct"/>
          </w:tcPr>
          <w:p w14:paraId="212A8EA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33AF38D3" w14:textId="77777777" w:rsidTr="00C44DC8">
        <w:tc>
          <w:tcPr>
            <w:tcW w:w="2204" w:type="pct"/>
          </w:tcPr>
          <w:p w14:paraId="6FAB3FD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2C330F28" w14:textId="77777777" w:rsidTr="00C44DC8">
        <w:tc>
          <w:tcPr>
            <w:tcW w:w="2204" w:type="pct"/>
          </w:tcPr>
          <w:p w14:paraId="6423C33A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4903F38" w14:textId="77777777" w:rsidTr="00C44DC8">
        <w:tc>
          <w:tcPr>
            <w:tcW w:w="2204" w:type="pct"/>
          </w:tcPr>
          <w:p w14:paraId="3DD94A2C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60E5174" w14:textId="77777777" w:rsidTr="00C44DC8">
        <w:tc>
          <w:tcPr>
            <w:tcW w:w="2204" w:type="pct"/>
          </w:tcPr>
          <w:p w14:paraId="2CD5E93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 w:rsidRPr="00F9282F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6FF9C001" w14:textId="77777777" w:rsidTr="00C44DC8">
        <w:tc>
          <w:tcPr>
            <w:tcW w:w="2204" w:type="pct"/>
          </w:tcPr>
          <w:p w14:paraId="1390C27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4EFB0404" w14:textId="77777777" w:rsidTr="00C44DC8">
        <w:tc>
          <w:tcPr>
            <w:tcW w:w="2204" w:type="pct"/>
          </w:tcPr>
          <w:p w14:paraId="5B47C97E" w14:textId="4E30A87A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5BFD28B1" w14:textId="77777777" w:rsidTr="00C44DC8">
        <w:tc>
          <w:tcPr>
            <w:tcW w:w="2204" w:type="pct"/>
          </w:tcPr>
          <w:p w14:paraId="0ED5DFCD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274606CC" w14:textId="77777777" w:rsidTr="00C44DC8">
        <w:tc>
          <w:tcPr>
            <w:tcW w:w="2204" w:type="pct"/>
          </w:tcPr>
          <w:p w14:paraId="1A0F03CA" w14:textId="3BBC37F2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5E06D32" w14:textId="77777777" w:rsidR="00F9282F" w:rsidRPr="00F9282F" w:rsidRDefault="00F9282F" w:rsidP="00F9282F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Прошу обучить сотрудника по программе:</w:t>
      </w: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893"/>
        <w:gridCol w:w="2391"/>
        <w:gridCol w:w="2111"/>
      </w:tblGrid>
      <w:tr w:rsidR="00F9282F" w:rsidRPr="00F9282F" w14:paraId="6E8189DB" w14:textId="77777777" w:rsidTr="00F9282F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951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6AE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35E" w14:textId="61806B03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Стаж работы у Заявителя / общий стаж работы по специальности, 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1C0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Образование сотрудника СМСП</w:t>
            </w:r>
          </w:p>
        </w:tc>
      </w:tr>
      <w:tr w:rsidR="00F9282F" w:rsidRPr="00F9282F" w14:paraId="4531AC95" w14:textId="77777777" w:rsidTr="00F9282F">
        <w:trPr>
          <w:trHeight w:val="28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EDB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1C4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49A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414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AC229" w14:textId="77777777" w:rsidR="00F9282F" w:rsidRPr="00F9282F" w:rsidRDefault="00F9282F" w:rsidP="00F9282F">
      <w:pPr>
        <w:pStyle w:val="a6"/>
        <w:spacing w:after="0"/>
        <w:ind w:firstLine="709"/>
        <w:jc w:val="both"/>
        <w:rPr>
          <w:lang w:val="ru-RU"/>
        </w:rPr>
      </w:pPr>
    </w:p>
    <w:p w14:paraId="1D084378" w14:textId="77777777" w:rsidR="00F9282F" w:rsidRPr="00F9282F" w:rsidRDefault="00F9282F" w:rsidP="00F9282F">
      <w:pPr>
        <w:spacing w:before="0" w:beforeAutospacing="0" w:after="0" w:afterAutospacing="0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МСП принимает на себя обязательства:</w:t>
      </w:r>
    </w:p>
    <w:p w14:paraId="611126D0" w14:textId="77777777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представлению достоверных сведений о себе и своих сотрудниках; </w:t>
      </w:r>
    </w:p>
    <w:p w14:paraId="5BA805B7" w14:textId="77777777" w:rsid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на обучение (повышение квалификации) своих сотрудников, оформленных по трудовому договору;</w:t>
      </w:r>
    </w:p>
    <w:p w14:paraId="025B5291" w14:textId="30961825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обеспечению явки (посещению) сотрудников на курсы по обучению (повышению квалификации)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7B25A6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явкой понимается посещение сотрудником более 2/3 занятий. В ином случае сотрудник субъекта МСП считается не прошедшим обучение. </w:t>
      </w:r>
    </w:p>
    <w:p w14:paraId="092905AF" w14:textId="77777777" w:rsid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6001CA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субъектом МСП любого из вышеуказанных обязательств субъект МСП обязан компенсировать стоимость обучения (повышения квалификации) Фонду в полном объеме за каждого сотрудника. Возврат стоимости обучения должен быть произведен в течение 10 (десяти) банковских дней со дня получения от Фонда </w:t>
      </w: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соответствующего уведомления (с указанием банковского счета Фонда), направленного Фондом на юридический адрес, указанный в данной заявке. </w:t>
      </w:r>
    </w:p>
    <w:p w14:paraId="15315A7F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невозврата субъектом МСП стоимости обучения в течение 10 (десяти) банковских дней со дня получения соответствующего уведомления, субъект МСП обязан дополнительно уплатить неустойку в размере одной трехсотой действующей ставки рефинансирования Банка России от невозвращенной части стоимости обучения, подлежащей возврату, за каждый день задержки;</w:t>
      </w:r>
    </w:p>
    <w:p w14:paraId="685D3A9A" w14:textId="77777777" w:rsidR="00F9282F" w:rsidRPr="00F9282F" w:rsidRDefault="00F9282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14:paraId="2E375BBD" w14:textId="77777777" w:rsidR="00F9282F" w:rsidRPr="00F9282F" w:rsidRDefault="00F9282F" w:rsidP="00F9282F">
      <w:pPr>
        <w:pStyle w:val="a6"/>
        <w:spacing w:after="0"/>
        <w:ind w:firstLine="709"/>
        <w:jc w:val="both"/>
        <w:rPr>
          <w:rFonts w:eastAsia="Calibri"/>
          <w:lang w:val="ru-RU"/>
        </w:rPr>
      </w:pPr>
    </w:p>
    <w:p w14:paraId="3FD7B5DF" w14:textId="77777777" w:rsidR="00A55E9C" w:rsidRPr="00F9282F" w:rsidRDefault="00A55E9C" w:rsidP="00F9282F">
      <w:pPr>
        <w:pStyle w:val="a6"/>
        <w:spacing w:after="0"/>
        <w:ind w:firstLine="709"/>
        <w:jc w:val="both"/>
      </w:pPr>
      <w:r w:rsidRPr="00F9282F">
        <w:t>Настоящей Заявкой подтверждаем, что</w:t>
      </w:r>
      <w:r w:rsidRPr="00F9282F">
        <w:rPr>
          <w:lang w:val="ru-RU"/>
        </w:rPr>
        <w:t xml:space="preserve"> субъект МСП:</w:t>
      </w:r>
    </w:p>
    <w:p w14:paraId="5168FB83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784D0220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t xml:space="preserve">не отношусь к субъектам малого и среднего предпринимательства, указанным в ч. 3, ст. 14, </w:t>
      </w:r>
      <w:r w:rsidRPr="00F9282F">
        <w:rPr>
          <w:lang w:val="en-US"/>
        </w:rPr>
        <w:t>N</w:t>
      </w:r>
      <w:r w:rsidRPr="00F9282F">
        <w:t xml:space="preserve"> 209-ФЗ от 24.07.2007г «О развитии малого и среднего предпринимательства в Российской Федерации» (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Pr="00F9282F" w:rsidRDefault="00A55E9C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4E551E2E" w:rsidR="007023AC" w:rsidRPr="00F9282F" w:rsidRDefault="00A35CEB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A35CEB">
        <w:rPr>
          <w:b/>
          <w:i w:val="0"/>
        </w:rPr>
        <w:t xml:space="preserve">Заявка и нижеперечисленные документы подписываются </w:t>
      </w:r>
      <w:r w:rsidR="007023AC" w:rsidRPr="00F9282F">
        <w:rPr>
          <w:b/>
          <w:i w:val="0"/>
        </w:rPr>
        <w:t>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F9282F" w:rsidRDefault="007023AC" w:rsidP="00F928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2F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Pr="00F9282F" w:rsidRDefault="007023AC" w:rsidP="00F9282F">
      <w:pPr>
        <w:pStyle w:val="ConsPlusNormal"/>
        <w:spacing w:line="240" w:lineRule="atLeast"/>
        <w:ind w:firstLine="709"/>
        <w:jc w:val="both"/>
        <w:rPr>
          <w:i w:val="0"/>
        </w:rPr>
      </w:pPr>
      <w:r w:rsidRPr="00F9282F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F9282F" w:rsidRDefault="00C44DC8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0C78752" w14:textId="77777777" w:rsidR="003C7D50" w:rsidRDefault="003C7D50" w:rsidP="003C7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219F13F5" w14:textId="77777777" w:rsidR="003C7D50" w:rsidRPr="0029272D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6ECD5633" w14:textId="77777777" w:rsidR="003C7D50" w:rsidRPr="0029272D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670C535" w14:textId="77777777" w:rsidR="003C7D50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3F4A64A3" w14:textId="77777777" w:rsidR="003C7D50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№1);</w:t>
      </w:r>
    </w:p>
    <w:p w14:paraId="240387A6" w14:textId="77777777" w:rsidR="003C7D50" w:rsidRDefault="003C7D50" w:rsidP="003C7D50">
      <w:pPr>
        <w:pStyle w:val="a6"/>
        <w:spacing w:after="0"/>
        <w:ind w:firstLine="709"/>
        <w:jc w:val="both"/>
        <w:rPr>
          <w:lang w:val="ru-RU"/>
        </w:rPr>
      </w:pPr>
    </w:p>
    <w:p w14:paraId="3677BB41" w14:textId="77777777" w:rsidR="003C7D50" w:rsidRPr="008307D9" w:rsidRDefault="003C7D50" w:rsidP="003C7D50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2A577F30" w14:textId="77777777" w:rsidR="003C7D50" w:rsidRPr="008307D9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 xml:space="preserve">является субъектом малого и среднего предпринимательства, в соответствии </w:t>
      </w:r>
      <w:r w:rsidRPr="008307D9">
        <w:rPr>
          <w:lang w:val="ru-RU"/>
        </w:rPr>
        <w:lastRenderedPageBreak/>
        <w:t>Федеральным законом от 24.07.2007 № 209-ФЗ «О развитии малого и среднего предпринимательства в Российской Федерации»;</w:t>
      </w:r>
    </w:p>
    <w:p w14:paraId="79B70E5B" w14:textId="77777777" w:rsidR="003C7D50" w:rsidRPr="002F4615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EAEA28E" w14:textId="77777777" w:rsidR="003C7D50" w:rsidRDefault="003C7D50" w:rsidP="003C7D5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0C9F1833" w14:textId="77777777" w:rsidR="003C7D50" w:rsidRPr="00FA628F" w:rsidRDefault="003C7D50" w:rsidP="003C7D5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7D50" w:rsidRPr="008307D9" w14:paraId="7E49F85B" w14:textId="77777777" w:rsidTr="00F8629D">
        <w:trPr>
          <w:trHeight w:val="2900"/>
        </w:trPr>
        <w:tc>
          <w:tcPr>
            <w:tcW w:w="9571" w:type="dxa"/>
          </w:tcPr>
          <w:p w14:paraId="4E7024AF" w14:textId="77777777" w:rsidR="003C7D50" w:rsidRPr="008307D9" w:rsidRDefault="003C7D50" w:rsidP="00F862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F3C2457" w14:textId="77777777" w:rsidR="003C7D50" w:rsidRPr="008307D9" w:rsidRDefault="003C7D50" w:rsidP="00F8629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014B047C" w14:textId="77777777" w:rsidR="003C7D50" w:rsidRDefault="003C7D50" w:rsidP="00F862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14:paraId="35F7CB96" w14:textId="77777777" w:rsidR="003C7D50" w:rsidRPr="008307D9" w:rsidRDefault="003C7D50" w:rsidP="00F8629D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6F4B7C04" w:rsidR="003C7D50" w:rsidRDefault="003C7D50" w:rsidP="00F92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DE19638" w14:textId="77777777" w:rsidR="003C7D50" w:rsidRDefault="003C7D50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4CCA6C" w14:textId="77777777" w:rsidR="003C7D50" w:rsidRDefault="003C7D50" w:rsidP="003C7D5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26FE502D" w14:textId="77777777" w:rsidR="003C7D50" w:rsidRDefault="003C7D50" w:rsidP="003C7D5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05569802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6612270B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6170B22D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3B7058BE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6009362E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C7075A6" w14:textId="77777777" w:rsidR="003C7D50" w:rsidRDefault="003C7D50" w:rsidP="003C7D5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15E5392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AB8E1F3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21C12648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09E66D81" w14:textId="77777777" w:rsidR="003C7D50" w:rsidRDefault="003C7D50" w:rsidP="003C7D5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68039D1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DAD7FA5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406E16A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7027EBF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5C513B2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49150E1" w14:textId="4B7637EF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5D8B0F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508C1E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1C0479AA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2BC3D0E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A7F3B2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3E0DCED7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2C4EF5D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481F93C8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E75470E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7433D766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3DB52E1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00727BB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D8BE7ED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B4D7BBC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690D940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5DEB5320" w14:textId="77777777" w:rsidR="003C7D50" w:rsidRDefault="003C7D50" w:rsidP="003C7D5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27E0DB87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785288E8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115B1555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6E4E2AD4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7CDF5C2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359FF4C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EA3EF0F" w14:textId="77777777" w:rsidR="003C7D50" w:rsidRDefault="003C7D50" w:rsidP="003C7D5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216F43C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5A456EB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6CA76D41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6E17486D" w14:textId="77777777" w:rsidR="003C7D50" w:rsidRDefault="003C7D50" w:rsidP="003C7D5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0E427A82" w14:textId="77777777" w:rsidR="003C7D50" w:rsidRDefault="003C7D50" w:rsidP="003C7D5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76278E9" w14:textId="77777777" w:rsidR="003C7D50" w:rsidRPr="008307D9" w:rsidRDefault="003C7D50" w:rsidP="003C7D50">
      <w:pPr>
        <w:spacing w:before="0" w:beforeAutospacing="0" w:after="0" w:afterAutospacing="0"/>
        <w:rPr>
          <w:sz w:val="24"/>
          <w:szCs w:val="24"/>
        </w:rPr>
      </w:pPr>
    </w:p>
    <w:p w14:paraId="537CA179" w14:textId="77777777" w:rsidR="00846663" w:rsidRPr="00F9282F" w:rsidRDefault="00846663" w:rsidP="00F92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846663" w:rsidRPr="00F9282F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9282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9282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F4033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3C7D50"/>
    <w:rsid w:val="004D61CE"/>
    <w:rsid w:val="00505604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475C6"/>
    <w:rsid w:val="009C59F3"/>
    <w:rsid w:val="00A3564C"/>
    <w:rsid w:val="00A35CEB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75B21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C92AA"/>
  <w15:docId w15:val="{2900F0A3-261A-406A-BCF9-6ED6954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3C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3C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A33B-4A78-4902-BA96-CAD7DC1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5</cp:revision>
  <dcterms:created xsi:type="dcterms:W3CDTF">2020-04-22T12:59:00Z</dcterms:created>
  <dcterms:modified xsi:type="dcterms:W3CDTF">2021-06-03T15:21:00Z</dcterms:modified>
</cp:coreProperties>
</file>